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6" w:rsidRDefault="00AE2916" w:rsidP="00C01A5D">
      <w:pPr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Отчет о проделанной работе МО гуманитарного цикла Новомарковской СШ им.Б.Жахина</w:t>
      </w:r>
    </w:p>
    <w:p w:rsidR="00AE2916" w:rsidRP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E2916">
        <w:rPr>
          <w:rFonts w:ascii="Times New Roman" w:hAnsi="Times New Roman" w:cs="Times New Roman"/>
          <w:sz w:val="24"/>
          <w:szCs w:val="24"/>
          <w:u w:val="single"/>
          <w:lang w:val="kk-KZ"/>
        </w:rPr>
        <w:t>Руководитель МО: Алтыбаева Жанна Аманжоловна</w:t>
      </w:r>
    </w:p>
    <w:p w:rsidR="00AE2916" w:rsidRDefault="00AE2916" w:rsidP="00AE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E2916" w:rsidRDefault="00AE2916" w:rsidP="00AE2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Деятельность МО в 2018-2019 учебном году начала строиться  в соответствии с планом работы МО, общешкольной методической темой.</w:t>
      </w:r>
    </w:p>
    <w:p w:rsidR="00AE2916" w:rsidRDefault="00AE2916" w:rsidP="00AE2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задачами методическая работа  МО гуманитарного цикла 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AE2916" w:rsidRDefault="00AE2916" w:rsidP="00AE29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будут решаться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литературой, информацией сети Интернет.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На начало учебного года в МО входило 14 человек : из них учителей казахского языка -5(один в декретном отпуске), русского языка-3, английского языка -1, истории – 2, музыки-2, самопознания-1.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Качественный состав учителей: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Высшая категория-1 учитель</w:t>
      </w:r>
      <w:r>
        <w:rPr>
          <w:rFonts w:ascii="Times New Roman" w:hAnsi="Times New Roman" w:cs="Times New Roman"/>
          <w:sz w:val="24"/>
          <w:szCs w:val="28"/>
          <w:lang w:val="kk-KZ"/>
        </w:rPr>
        <w:t>: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1.Ощепкова Е.Н.-учитель истории</w:t>
      </w:r>
    </w:p>
    <w:p w:rsidR="00AE2916" w:rsidRDefault="00AE2916" w:rsidP="00AE291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1 категория-3 учителя: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1.Байзульдинова К.Д.-учитель русского языка;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2. Жайтикова Д.Т.-учитель казахского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2 категория – 7 учителей: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1.Алтыбаева Ж.А.-учитель русского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2.Гулицкая И.Л.- учитель русского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4.Тулеуов А.Б.-учитель музыки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5.Адасхан Айгуль А.-учитель самопознания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6. Каппасова М.Е -учитель английского языка 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7.Шаймурат Н.Ш.- учитель казахского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Учитель модератор-1: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1.Ержан Н.Е.- учитель казахского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Без категории – 3 учителя: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1. Дюсембина Б.А.- учитель казахского языка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2. Мазь Кымбат- учитель истории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3.Рахметова Ж.Б.- учитель музыки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</w:p>
    <w:p w:rsidR="00AE2916" w:rsidRDefault="00AE2916" w:rsidP="00AE2916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Качественный состав учителей – 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86 % 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В начале года утвержден качественный список учителей, составлены и заверены календарно-тематические планы.</w:t>
      </w:r>
    </w:p>
    <w:p w:rsidR="00AE2916" w:rsidRDefault="00AE2916" w:rsidP="00AE2916">
      <w:pPr>
        <w:spacing w:after="0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В учебном году аттестуется Алтыбаева Ж.А.учитель русского языка  на учителя-эксперта.</w:t>
      </w: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В сентябре месяце прошла декада языков народов Казахстана, где все учителя приняли активное участие. </w:t>
      </w: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5 сентября на торжественной линейке прошло открытие декады.  Здесь было поздравление на трех языках! Учителя ознакомили с планом прохождения декады. </w:t>
      </w:r>
    </w:p>
    <w:p w:rsidR="00AE2916" w:rsidRDefault="00AE2916" w:rsidP="00AE2916">
      <w:pPr>
        <w:spacing w:after="0"/>
        <w:ind w:firstLine="708"/>
        <w:jc w:val="both"/>
        <w:rPr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Учитель казахского языка и литературы Нурканат Шаймуратович провел открытый урок на тему </w:t>
      </w: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>«Алты алаштың ақиық ақыны – Мағжан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», посвященный 125 летию Магжану Жұмабаевичу</w:t>
      </w:r>
      <w:r>
        <w:rPr>
          <w:color w:val="000000"/>
          <w:sz w:val="24"/>
          <w:szCs w:val="27"/>
          <w:lang w:val="kk-KZ"/>
        </w:rPr>
        <w:t>.</w:t>
      </w: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Учитель казахского языка и литературы 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Орынбасарова А.А. в 11 «А» классе провела открытый  урок на тему «</w:t>
      </w: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>Ахмет Байтұрсынұлы – қазақ әліпбиінің негізін қалаушы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 xml:space="preserve">». </w:t>
      </w: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060559" cy="3306726"/>
            <wp:effectExtent l="152400" t="152400" r="168791" b="141324"/>
            <wp:docPr id="2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180910_094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676" t="16129" r="2427" b="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566" cy="3049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2916" w:rsidRDefault="00AE2916" w:rsidP="00AE291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noProof/>
          <w:color w:val="000000"/>
          <w:sz w:val="24"/>
          <w:szCs w:val="27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 xml:space="preserve">       Учителя казахских и русских языков, скопирировавшись, провели информационно-познавательный  урок </w:t>
      </w: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>«Алаш зиялылары және қазақ тілі»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>. Здесь учащиеся подготовились и выступили, рассказав о жизненной и творческой жизни таких знаменитых людей, как Әлихан Бөкейхан, Cәкен Сейфуллин, Міржақып Дулатұлы, Жүсіпбек Аймауытов, Сұлтанмахмұт Торайғыров, Халел Досмұхамедұлы, Мұхаметсәлім Кәшімов, Жұмағали Тілеулин, Қанай Құттымбетұлы, Байдалы би, Саққұлақ би, Нияз би.</w:t>
      </w:r>
      <w:r w:rsidRPr="00AE2916">
        <w:rPr>
          <w:rFonts w:ascii="Times New Roman" w:hAnsi="Times New Roman" w:cs="Times New Roman"/>
          <w:noProof/>
          <w:color w:val="000000"/>
          <w:sz w:val="24"/>
          <w:szCs w:val="27"/>
          <w:lang w:val="kk-KZ" w:eastAsia="ru-RU"/>
        </w:rPr>
        <w:t xml:space="preserve"> </w:t>
      </w:r>
    </w:p>
    <w:p w:rsidR="00AE2916" w:rsidRDefault="00AE2916" w:rsidP="00AE2916">
      <w:pPr>
        <w:jc w:val="both"/>
        <w:rPr>
          <w:rFonts w:ascii="Times New Roman" w:hAnsi="Times New Roman" w:cs="Times New Roman"/>
          <w:noProof/>
          <w:color w:val="000000"/>
          <w:sz w:val="24"/>
          <w:szCs w:val="27"/>
          <w:lang w:val="kk-KZ" w:eastAsia="ru-RU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7"/>
          <w:lang w:eastAsia="ru-RU"/>
        </w:rPr>
        <w:drawing>
          <wp:inline distT="0" distB="0" distL="0" distR="0">
            <wp:extent cx="4669908" cy="2912319"/>
            <wp:effectExtent l="19050" t="0" r="0" b="0"/>
            <wp:docPr id="12" name="Рисунок 14" descr="20180911_16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180911_1623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18" t="30875" r="34010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91" cy="29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noProof/>
          <w:color w:val="000000"/>
          <w:sz w:val="24"/>
          <w:szCs w:val="27"/>
          <w:lang w:eastAsia="ru-RU"/>
        </w:rPr>
        <w:lastRenderedPageBreak/>
        <w:drawing>
          <wp:inline distT="0" distB="0" distL="0" distR="0">
            <wp:extent cx="4981324" cy="4512235"/>
            <wp:effectExtent l="0" t="228600" r="0" b="212165"/>
            <wp:docPr id="3" name="Рисунок 10" descr="20180911_16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180911_1627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73" t="3400" r="98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2014" cy="452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7"/>
          <w:lang w:eastAsia="ru-RU"/>
        </w:rPr>
        <w:drawing>
          <wp:inline distT="0" distB="0" distL="0" distR="0">
            <wp:extent cx="4786866" cy="3386389"/>
            <wp:effectExtent l="19050" t="0" r="0" b="0"/>
            <wp:docPr id="5" name="Рисунок 15" descr="20180911_16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180911_1641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85" r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24" cy="339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Учитель казахского языка и литературы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Ержан Н.Е., среди 5-7 казахских классов, провела литературный вечер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«Шешендік өнер – атадан қалған асыл мұра»,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учащиеся показали здесь все свое красноречие и ораторское мастерство, как Төле би, Қаз дауысты Қазыбек би, Әйтеке би, Майқы би, Бапан би, Сырым Датұлы.</w:t>
      </w: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     Библиотекарь школы Шерикбай Т., среди 6-7 «А» классов провела интеллектуальную игру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«Тіл – өлшеусіз қазына, өрісі кең әлем»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В этой игре дети поделились на две команды и проявили активное участие. </w:t>
      </w:r>
      <w:r>
        <w:rPr>
          <w:rFonts w:ascii="Times New Roman" w:hAnsi="Times New Roman" w:cs="Times New Roman"/>
          <w:sz w:val="24"/>
          <w:szCs w:val="24"/>
        </w:rPr>
        <w:t>Цель мероприятия: воспитание у учащихся чувства патриотизма, любви к Родине, уважения к государственным символам Республики Казахстан.</w:t>
      </w: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8109" cy="3104707"/>
            <wp:effectExtent l="19050" t="0" r="2191" b="0"/>
            <wp:docPr id="6" name="Рисунок 7" descr="20180913_12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80913_1254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46" t="1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60" cy="3105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4792" cy="3697831"/>
            <wp:effectExtent l="19050" t="0" r="2658" b="0"/>
            <wp:docPr id="7" name="Рисунок 8" descr="20180913_13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180913_1316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186" r="9969" b="15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79" cy="3698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 xml:space="preserve">       Координатор  Рахметова Ж.Б. провела конкурс полиглотов </w:t>
      </w:r>
      <w:r>
        <w:rPr>
          <w:rFonts w:ascii="Times New Roman" w:hAnsi="Times New Roman" w:cs="Times New Roman"/>
          <w:b/>
          <w:color w:val="000000"/>
          <w:sz w:val="24"/>
          <w:szCs w:val="27"/>
        </w:rPr>
        <w:t xml:space="preserve">«Государственный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7"/>
        </w:rPr>
        <w:t>язык-мой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7"/>
        </w:rPr>
        <w:t xml:space="preserve"> язык!». </w:t>
      </w:r>
      <w:r>
        <w:rPr>
          <w:rFonts w:ascii="Times New Roman" w:hAnsi="Times New Roman" w:cs="Times New Roman"/>
          <w:color w:val="000000"/>
          <w:sz w:val="24"/>
          <w:szCs w:val="27"/>
        </w:rPr>
        <w:t xml:space="preserve">Активно участвовали учащиеся 8-9 классов русской школы. Ребята показали свои знания на трех языках. Конечно же, была команда-победитель, это 9 класс.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Кл</w:t>
      </w:r>
      <w:proofErr w:type="gramStart"/>
      <w:r>
        <w:rPr>
          <w:rFonts w:ascii="Times New Roman" w:hAnsi="Times New Roman" w:cs="Times New Roman"/>
          <w:color w:val="000000"/>
          <w:sz w:val="24"/>
          <w:szCs w:val="27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7"/>
        </w:rPr>
        <w:t>уководитель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7"/>
        </w:rPr>
        <w:t>Гулицкая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7"/>
        </w:rPr>
        <w:t xml:space="preserve"> И.Л.</w:t>
      </w:r>
    </w:p>
    <w:p w:rsidR="00AE2916" w:rsidRDefault="00AE2916" w:rsidP="00AE2916">
      <w:pPr>
        <w:jc w:val="both"/>
        <w:rPr>
          <w:rFonts w:ascii="Times New Roman" w:hAnsi="Times New Roman" w:cs="Times New Roman"/>
          <w:szCs w:val="24"/>
          <w:lang w:val="kk-KZ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6543942" cy="2913321"/>
            <wp:effectExtent l="19050" t="0" r="9258" b="0"/>
            <wp:docPr id="8" name="Рисунок 9" descr="20180912_16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180912_1618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4519" r="1762" b="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98" cy="291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514615" cy="2977116"/>
            <wp:effectExtent l="19050" t="0" r="485" b="0"/>
            <wp:docPr id="9" name="Рисунок 16" descr="20180912_16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180912_162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665" r="7491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67" cy="297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 xml:space="preserve">      Учитель истории  Мазь Х. провела   в 11 «А» классе  информационно – объяснительное мероприятие на тему  </w:t>
      </w:r>
      <w:r>
        <w:rPr>
          <w:rFonts w:ascii="Times New Roman" w:hAnsi="Times New Roman" w:cs="Times New Roman"/>
          <w:b/>
          <w:color w:val="000000"/>
          <w:sz w:val="24"/>
          <w:szCs w:val="27"/>
          <w:lang w:val="kk-KZ"/>
        </w:rPr>
        <w:t>«Переход на латинскую графику-  современное требование»</w:t>
      </w: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 xml:space="preserve"> .</w:t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Учитель музыки Тулеуов А.Б. провел казахское караоке с участием ребят  разных национальностей. Главная цель этого мероприятия - </w:t>
      </w:r>
      <w:r>
        <w:rPr>
          <w:rFonts w:ascii="Times New Roman" w:hAnsi="Times New Roman" w:cs="Times New Roman"/>
          <w:sz w:val="24"/>
          <w:szCs w:val="24"/>
          <w:lang w:val="kk-KZ"/>
        </w:rPr>
        <w:t>пробуждение патриотического чувства представителями других национальностей на казахском языке,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научить их уважать государственный язык.</w:t>
      </w:r>
    </w:p>
    <w:p w:rsidR="00AE2916" w:rsidRDefault="00AE2916" w:rsidP="00AE29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Учитель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Ощепкова Е.Н. провела круглый стол на тему: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«Государственный язык – важнейший фактор укрепления казахстанской идентичности и единства»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В общем, мероприятия все  прошли четко по плану, учащиеся принимали активное участие в них.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мероприятия, направленные на воспитание уважительного отношения к языкам, стремление к культуре речи, очень сплачивают многонациональный народ Республики Казахстан. 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Церемония закрытия декады ко Дню языков состоялась на торжественной линейке,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завершилась подведением итогов и поощрением учащихся.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E2916" w:rsidRDefault="00AE2916" w:rsidP="00AE29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00AD" w:rsidRDefault="007C00AD"/>
    <w:sectPr w:rsidR="007C00AD" w:rsidSect="00AE2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916"/>
    <w:rsid w:val="007C00AD"/>
    <w:rsid w:val="00AE2916"/>
    <w:rsid w:val="00C01A5D"/>
    <w:rsid w:val="00E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2018-11-02T14:01:00Z</dcterms:created>
  <dcterms:modified xsi:type="dcterms:W3CDTF">2018-11-02T14:07:00Z</dcterms:modified>
</cp:coreProperties>
</file>